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AF2" w:rsidRDefault="00D57DB6">
      <w:r>
        <w:rPr>
          <w:noProof/>
        </w:rPr>
        <w:pict>
          <v:shapetype id="_x0000_t32" coordsize="21600,21600" o:spt="32" o:oned="t" path="m,l21600,21600e" filled="f">
            <v:path arrowok="t" fillok="f" o:connecttype="none"/>
            <o:lock v:ext="edit" shapetype="t"/>
          </v:shapetype>
          <v:shape id="_x0000_s1026" type="#_x0000_t32" style="position:absolute;margin-left:-16pt;margin-top:-5.1pt;width:609pt;height:4.6pt;flip:y;z-index:251658240" o:connectortype="straight"/>
        </w:pict>
      </w:r>
    </w:p>
    <w:p w:rsidR="00B53E2E" w:rsidRPr="00EF703B" w:rsidRDefault="00B53E2E" w:rsidP="00B53E2E">
      <w:pPr>
        <w:rPr>
          <w:rFonts w:ascii="Georgia" w:hAnsi="Georgia"/>
          <w:b/>
          <w:sz w:val="28"/>
          <w:szCs w:val="28"/>
        </w:rPr>
      </w:pPr>
      <w:r w:rsidRPr="00EF703B">
        <w:rPr>
          <w:rFonts w:ascii="Georgia" w:hAnsi="Georgia"/>
          <w:b/>
          <w:sz w:val="28"/>
          <w:szCs w:val="28"/>
        </w:rPr>
        <w:t>Vision for His Flag Ministries</w:t>
      </w:r>
    </w:p>
    <w:p w:rsidR="00B53E2E" w:rsidRPr="00EF703B" w:rsidRDefault="00B53E2E" w:rsidP="00B53E2E">
      <w:pPr>
        <w:ind w:firstLine="720"/>
        <w:rPr>
          <w:rFonts w:ascii="Georgia" w:hAnsi="Georgia"/>
          <w:sz w:val="24"/>
          <w:szCs w:val="24"/>
        </w:rPr>
      </w:pPr>
      <w:r w:rsidRPr="00EF703B">
        <w:rPr>
          <w:rFonts w:ascii="Georgia" w:hAnsi="Georgia"/>
          <w:sz w:val="24"/>
          <w:szCs w:val="24"/>
        </w:rPr>
        <w:t xml:space="preserve">By the Grace of God, the vision for this ministry is to come into the fullness of all that God has for us while carrying out the “Great Commission” of preaching the Gospel and illustrating Jesus to the world with signs, wonders and miracles </w:t>
      </w:r>
      <w:r w:rsidR="00C326AA" w:rsidRPr="00EF703B">
        <w:rPr>
          <w:rFonts w:ascii="Georgia" w:hAnsi="Georgia"/>
          <w:b/>
          <w:sz w:val="24"/>
          <w:szCs w:val="24"/>
        </w:rPr>
        <w:t>(</w:t>
      </w:r>
      <w:r w:rsidR="00E13043" w:rsidRPr="00EF703B">
        <w:rPr>
          <w:rFonts w:ascii="Georgia" w:hAnsi="Georgia"/>
          <w:b/>
          <w:sz w:val="24"/>
          <w:szCs w:val="24"/>
        </w:rPr>
        <w:t>Mat. 28:19-20;</w:t>
      </w:r>
      <w:r w:rsidR="00C326AA" w:rsidRPr="00EF703B">
        <w:rPr>
          <w:rFonts w:ascii="Georgia" w:hAnsi="Georgia" w:cs="Georgia"/>
          <w:b/>
          <w:sz w:val="24"/>
          <w:szCs w:val="24"/>
        </w:rPr>
        <w:t>Mat 10:8;Mat 12:28;Mar 16:17;</w:t>
      </w:r>
      <w:r w:rsidR="00E13043" w:rsidRPr="00EF703B">
        <w:rPr>
          <w:rFonts w:ascii="Georgia" w:hAnsi="Georgia" w:cs="Georgia"/>
          <w:b/>
          <w:sz w:val="24"/>
          <w:szCs w:val="24"/>
        </w:rPr>
        <w:t xml:space="preserve"> Luke 10:19;</w:t>
      </w:r>
      <w:r w:rsidR="00C326AA" w:rsidRPr="00EF703B">
        <w:rPr>
          <w:rFonts w:ascii="Georgia" w:hAnsi="Georgia" w:cs="Georgia"/>
          <w:b/>
          <w:sz w:val="24"/>
          <w:szCs w:val="24"/>
        </w:rPr>
        <w:t>John 6:2</w:t>
      </w:r>
      <w:r w:rsidRPr="00EF703B">
        <w:rPr>
          <w:rFonts w:ascii="Georgia" w:hAnsi="Georgia"/>
          <w:b/>
          <w:sz w:val="24"/>
          <w:szCs w:val="24"/>
        </w:rPr>
        <w:t>)</w:t>
      </w:r>
      <w:r w:rsidRPr="00EF703B">
        <w:rPr>
          <w:rFonts w:ascii="Georgia" w:hAnsi="Georgia"/>
          <w:sz w:val="24"/>
          <w:szCs w:val="24"/>
        </w:rPr>
        <w:t xml:space="preserve">. This vision includes making disciples while training and equipping in the way of Righteousness. This vision also includes leadership training and practical ministry instruction. Moreover, this vision is not limited to the Philippines but extends to Southeast Asia as well as other places in the world. </w:t>
      </w:r>
    </w:p>
    <w:p w:rsidR="00B53E2E" w:rsidRPr="00EF703B" w:rsidRDefault="00B53E2E" w:rsidP="00B53E2E">
      <w:pPr>
        <w:rPr>
          <w:rFonts w:ascii="Georgia" w:hAnsi="Georgia"/>
          <w:b/>
          <w:sz w:val="28"/>
          <w:szCs w:val="28"/>
        </w:rPr>
      </w:pPr>
      <w:r w:rsidRPr="00EF703B">
        <w:rPr>
          <w:rFonts w:ascii="Georgia" w:hAnsi="Georgia"/>
          <w:b/>
          <w:sz w:val="28"/>
          <w:szCs w:val="28"/>
        </w:rPr>
        <w:t>Mission Statement for His Flag Ministries</w:t>
      </w:r>
    </w:p>
    <w:p w:rsidR="00B53E2E" w:rsidRPr="00EF703B" w:rsidRDefault="00B53E2E" w:rsidP="00B53E2E">
      <w:pPr>
        <w:ind w:firstLine="720"/>
        <w:rPr>
          <w:rFonts w:ascii="Georgia" w:hAnsi="Georgia"/>
          <w:sz w:val="24"/>
          <w:szCs w:val="24"/>
        </w:rPr>
      </w:pPr>
      <w:r w:rsidRPr="00EF703B">
        <w:rPr>
          <w:rFonts w:ascii="Georgia" w:hAnsi="Georgia"/>
          <w:sz w:val="24"/>
          <w:szCs w:val="24"/>
        </w:rPr>
        <w:t xml:space="preserve">His Flag ministries is committed to producing the fruit of the Spirit and demonstrating the love of God by coming alongside Churches and Missions while building relationships founded on the principles of the word of God.  The mission of this ministry is to bring people to the saving knowledge of our Lord and Savior Jesus Christ and place them in various churches of like faith. Moreover, it is the intention of this ministry to make, train and grow disciples to be fit for the Kingdom without removing these disciples from accountability to their local pastors and ministries. </w:t>
      </w:r>
    </w:p>
    <w:p w:rsidR="00B53E2E" w:rsidRPr="00EF703B" w:rsidRDefault="00B53E2E" w:rsidP="00B53E2E">
      <w:pPr>
        <w:rPr>
          <w:rFonts w:ascii="Georgia" w:hAnsi="Georgia"/>
          <w:b/>
          <w:sz w:val="28"/>
          <w:szCs w:val="28"/>
        </w:rPr>
      </w:pPr>
      <w:r w:rsidRPr="00EF703B">
        <w:rPr>
          <w:rFonts w:ascii="Georgia" w:hAnsi="Georgia"/>
          <w:b/>
          <w:sz w:val="28"/>
          <w:szCs w:val="28"/>
        </w:rPr>
        <w:t>Goals for His Flag Ministries</w:t>
      </w:r>
    </w:p>
    <w:p w:rsidR="00B53E2E" w:rsidRPr="00EF703B" w:rsidRDefault="00B53E2E" w:rsidP="00B53E2E">
      <w:pPr>
        <w:ind w:firstLine="720"/>
        <w:rPr>
          <w:rFonts w:ascii="Georgia" w:hAnsi="Georgia"/>
          <w:sz w:val="24"/>
          <w:szCs w:val="24"/>
        </w:rPr>
      </w:pPr>
      <w:r w:rsidRPr="00EF703B">
        <w:rPr>
          <w:rFonts w:ascii="Georgia" w:hAnsi="Georgia"/>
          <w:sz w:val="24"/>
          <w:szCs w:val="24"/>
        </w:rPr>
        <w:t xml:space="preserve">His Flag ministries exist for one reason and one reason only and that is to bring Glory and honor to God in Christ Jesus our Lord. Our purpose is NOT to build our own kingdom, but rather to build His Kingdom while coming alongside Churches and Missions.  With the core motivation of the love of God, the intention of this mission is to propagate the Gospel of Jesus through various discipleship methods and public media which will ultimately touch and influence much of the Philippines and Southeast Asia. This will ultimately expand to different parts of the world. Discipleship and teaching the unchanging, timeless Word of God is the primary goal while </w:t>
      </w:r>
      <w:r w:rsidRPr="00EF703B">
        <w:rPr>
          <w:rFonts w:ascii="Georgia" w:eastAsia="Times New Roman" w:hAnsi="Georgia" w:cs="Arial"/>
          <w:sz w:val="24"/>
          <w:szCs w:val="24"/>
        </w:rPr>
        <w:t xml:space="preserve">providing every opportunity for all to encounter and experience the joy of Jesus Christ through Worship, Education and various forms of Outreach. </w:t>
      </w:r>
      <w:r w:rsidRPr="00EF703B">
        <w:rPr>
          <w:rFonts w:ascii="Georgia" w:hAnsi="Georgia"/>
          <w:sz w:val="24"/>
          <w:szCs w:val="24"/>
        </w:rPr>
        <w:t xml:space="preserve">Our desire is to follow His plan one step at a time through prayer and discipleship training.  Moreover, Prayer and Biblical counseling will be offered to both city and Provincial officials.  </w:t>
      </w:r>
    </w:p>
    <w:p w:rsidR="00B53E2E" w:rsidRPr="00EF703B" w:rsidRDefault="00B53E2E" w:rsidP="00B53E2E">
      <w:pPr>
        <w:ind w:firstLine="720"/>
        <w:rPr>
          <w:rFonts w:ascii="Georgia" w:hAnsi="Georgia"/>
          <w:sz w:val="24"/>
          <w:szCs w:val="24"/>
        </w:rPr>
      </w:pPr>
      <w:r w:rsidRPr="00EF703B">
        <w:rPr>
          <w:rFonts w:ascii="Georgia" w:hAnsi="Georgia"/>
          <w:sz w:val="24"/>
          <w:szCs w:val="24"/>
        </w:rPr>
        <w:t xml:space="preserve">Moreover, evangelism and pastor training through the Wellspring of Life Bible College is intended to prepare the people for the soon coming outpour of the Holy Spirit that will sweep across the Philippines.  This training is intended to equip Filipinos to minister to Filipinos because the best people to reach Filipinos are Filipinos.  It is our vision to establish a Bible College in Negros Occidental to continue with discipleship training and use it as a base office for the mission work throughout the Philippines. </w:t>
      </w:r>
    </w:p>
    <w:p w:rsidR="00B53E2E" w:rsidRPr="00EF703B" w:rsidRDefault="00B53E2E" w:rsidP="00B53E2E">
      <w:pPr>
        <w:ind w:firstLine="720"/>
        <w:rPr>
          <w:rFonts w:ascii="Georgia" w:hAnsi="Georgia"/>
          <w:sz w:val="24"/>
          <w:szCs w:val="24"/>
        </w:rPr>
      </w:pPr>
      <w:r w:rsidRPr="00EF703B">
        <w:rPr>
          <w:rFonts w:ascii="Georgia" w:hAnsi="Georgia"/>
          <w:sz w:val="24"/>
          <w:szCs w:val="24"/>
        </w:rPr>
        <w:t>The methods for spreading the Wellspring of Life Bible training centers is a simple one.  Finding like-minded pastors with a reasonable amount of Biblical training and joining with them to formulate plans for discipleship training while sharing methods and materials with them to help facilitate this cause.  It is not important who gets the credit among men, but rather that God gets the glory.  This method ensures effectiveness in establishing solid disciples of Jesus while avoiding issues of competition, from which many pastors suffer.</w:t>
      </w:r>
    </w:p>
    <w:p w:rsidR="00B53E2E" w:rsidRPr="00EF703B" w:rsidRDefault="00B53E2E" w:rsidP="00B53E2E">
      <w:pPr>
        <w:rPr>
          <w:rFonts w:ascii="Georgia" w:hAnsi="Georgia"/>
          <w:b/>
          <w:sz w:val="28"/>
          <w:szCs w:val="28"/>
        </w:rPr>
      </w:pPr>
      <w:r w:rsidRPr="00EF703B">
        <w:rPr>
          <w:rFonts w:ascii="Georgia" w:hAnsi="Georgia"/>
          <w:b/>
          <w:sz w:val="28"/>
          <w:szCs w:val="28"/>
        </w:rPr>
        <w:t>His Flag ministries; What We Believe:</w:t>
      </w:r>
    </w:p>
    <w:p w:rsidR="00B53E2E" w:rsidRPr="00EF703B" w:rsidRDefault="00B53E2E" w:rsidP="00B53E2E">
      <w:pPr>
        <w:rPr>
          <w:rFonts w:ascii="Georgia" w:hAnsi="Georgia"/>
          <w:sz w:val="24"/>
          <w:szCs w:val="24"/>
        </w:rPr>
      </w:pPr>
      <w:r w:rsidRPr="00EF703B">
        <w:rPr>
          <w:rFonts w:ascii="Georgia" w:hAnsi="Georgia"/>
          <w:sz w:val="24"/>
          <w:szCs w:val="24"/>
        </w:rPr>
        <w:t xml:space="preserve">Because society is living in an age of great deception and various religious cults and philosophies abound, it is vitally important that the sincere seeker after Truth prove that which is of "the Spirit of </w:t>
      </w:r>
      <w:r w:rsidRPr="00EF703B">
        <w:rPr>
          <w:rFonts w:ascii="Georgia" w:hAnsi="Georgia"/>
          <w:sz w:val="24"/>
          <w:szCs w:val="24"/>
        </w:rPr>
        <w:lastRenderedPageBreak/>
        <w:t xml:space="preserve">Truth" and "the spirit of error."  This can only be done by an appeal to the only infallible revelation God has given to mankind - the Word of God, the Holy Bible. The Scriptures alone are the final authority for all matters of faith and practice. While we realize that we cannot confine God to mere articles of faith, we also recognize the importance of doctrine in these days of no absolutes.  We often hear the statement that "it doesn't matter what you believe as long as you are sincere."  This assertion is totally contrary to what the Bible teaches.  Doctrine must be sound, pure, scriptural, and obeyed.  Sincerity alone has led many down the path of deception.  To avoid being blown about by "every wind of doctrine" in these "last days" it is imperative that every believer have a firm grounding in the basic fundamental doctrines of the Scriptures.  It is for this very reason that the Wellspring of Life Bible College was started.  The following being a offered as a brief summary: </w:t>
      </w:r>
    </w:p>
    <w:p w:rsidR="00B53E2E" w:rsidRPr="00EF703B" w:rsidRDefault="00B53E2E" w:rsidP="00B53E2E">
      <w:pPr>
        <w:rPr>
          <w:rFonts w:ascii="Georgia" w:hAnsi="Georgia"/>
          <w:b/>
          <w:sz w:val="28"/>
          <w:szCs w:val="28"/>
        </w:rPr>
      </w:pPr>
      <w:r w:rsidRPr="00EF703B">
        <w:rPr>
          <w:rFonts w:ascii="Georgia" w:hAnsi="Georgia"/>
          <w:b/>
          <w:sz w:val="28"/>
          <w:szCs w:val="28"/>
        </w:rPr>
        <w:t>His Flag ministries Statement of Faith</w:t>
      </w:r>
    </w:p>
    <w:p w:rsidR="00B53E2E" w:rsidRPr="00EF703B" w:rsidRDefault="00B53E2E" w:rsidP="00B53E2E">
      <w:pPr>
        <w:rPr>
          <w:rFonts w:ascii="Georgia" w:hAnsi="Georgia"/>
          <w:iCs/>
          <w:sz w:val="24"/>
          <w:szCs w:val="24"/>
        </w:rPr>
      </w:pPr>
      <w:r w:rsidRPr="00EF703B">
        <w:rPr>
          <w:rFonts w:ascii="Georgia" w:hAnsi="Georgia"/>
          <w:sz w:val="24"/>
          <w:szCs w:val="24"/>
        </w:rPr>
        <w:t>S</w:t>
      </w:r>
      <w:r w:rsidRPr="00EF703B">
        <w:rPr>
          <w:rStyle w:val="Emphasis"/>
          <w:rFonts w:ascii="Georgia" w:hAnsi="Georgia"/>
          <w:sz w:val="24"/>
          <w:szCs w:val="24"/>
        </w:rPr>
        <w:t>triving to help people find Christ and live Christ-like lives. We present a positive and practical message that can be applied to every life encouraging church attendance while giving the advice, ‘Stay where you are planted”.</w:t>
      </w:r>
      <w:r w:rsidRPr="00EF703B">
        <w:rPr>
          <w:rFonts w:ascii="Georgia" w:hAnsi="Georgia"/>
          <w:sz w:val="24"/>
          <w:szCs w:val="24"/>
        </w:rPr>
        <w:t xml:space="preserve">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the Bible is the inspired Word of God.  (2Ti 3:16; 1Co 2:13)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in the Eternal Godhead Who has revealed Himself as one God existing in three persons, Father, Son, and Holy Spirit; distinguishable but indivisible.  (Matt. 28:19; Luke 3:22; 2Cor. 13:14)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in the creation, test and fall of man as recorded in Genesis; his total spiritual depravity and inability to attain to Divine righteousness. (Rom. 3:23; 5:12,18)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in the Lord Jesus Christ, the Savior of mankind, conceived of the Holy Spirit, born of the Virgin Mary, very God and very Man.  (Luke 1:26-35; John 1:18; Isa. 7:14; 9:6)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Christ died for our sins, was buried and rose again the third day, and personally appeared to His disciples.  (1Cor. 15:1-4; Rom. 4:25; 1Pet. 3:18)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in the bodily ascension of Jesus to Heaven, His exaltation, and personal, literal and bodily coming again the second time for the Church.  (John 14:2-3; 1Thess. 4:13-18)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in the salvation of sinners by grace, through repentance and faith in the perfect and sufficient work of the cross of Calvary by which we obtain complete remission of sins.  (Eph. 2:8-9; Heb. 9:12,22; Rom. 5:11)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in the ordinance of water baptism by immersion in the name of the Father, The Son &amp; The Holy Spirit in order to fulfill the command of Christ.  (Matt. 28:19; Acts 2:37-41; 19:1-6) </w:t>
      </w:r>
    </w:p>
    <w:p w:rsidR="00B53E2E" w:rsidRPr="00EF703B" w:rsidRDefault="00B53E2E" w:rsidP="005B6179">
      <w:pPr>
        <w:pStyle w:val="ListParagraph"/>
        <w:numPr>
          <w:ilvl w:val="0"/>
          <w:numId w:val="2"/>
        </w:numPr>
        <w:ind w:left="0" w:firstLine="0"/>
        <w:mirrorIndents/>
        <w:rPr>
          <w:rFonts w:ascii="Georgia" w:hAnsi="Georgia"/>
          <w:sz w:val="24"/>
          <w:szCs w:val="24"/>
        </w:rPr>
      </w:pPr>
      <w:r w:rsidRPr="00EF703B">
        <w:rPr>
          <w:rFonts w:ascii="Georgia" w:hAnsi="Georgia"/>
          <w:sz w:val="24"/>
          <w:szCs w:val="24"/>
        </w:rPr>
        <w:t xml:space="preserve">We believe in the baptism of the Holy Spirit as an experience subsequent to salvation, with the scriptural and initial evidence; namely, speaking in other tongues as the Spirit gives utterance.  (Acts 2:1-4; 8:14-17; 10:44-46; Gal. 3:14-15) </w:t>
      </w:r>
    </w:p>
    <w:p w:rsidR="00B53E2E" w:rsidRPr="00EF703B" w:rsidRDefault="00B53E2E" w:rsidP="005B6179">
      <w:pPr>
        <w:contextualSpacing/>
        <w:mirrorIndents/>
        <w:rPr>
          <w:rFonts w:ascii="Georgia" w:hAnsi="Georgia"/>
          <w:sz w:val="24"/>
          <w:szCs w:val="24"/>
        </w:rPr>
      </w:pPr>
      <w:r w:rsidRPr="00EF703B">
        <w:rPr>
          <w:rFonts w:ascii="Georgia" w:hAnsi="Georgia"/>
          <w:sz w:val="24"/>
          <w:szCs w:val="24"/>
        </w:rPr>
        <w:t>10.</w:t>
      </w:r>
      <w:r w:rsidR="005B6179" w:rsidRPr="00EF703B">
        <w:rPr>
          <w:rFonts w:ascii="Georgia" w:hAnsi="Georgia"/>
          <w:sz w:val="24"/>
          <w:szCs w:val="24"/>
        </w:rPr>
        <w:t xml:space="preserve">     </w:t>
      </w:r>
      <w:r w:rsidRPr="00EF703B">
        <w:rPr>
          <w:rFonts w:ascii="Georgia" w:hAnsi="Georgia"/>
          <w:sz w:val="24"/>
          <w:szCs w:val="24"/>
        </w:rPr>
        <w:t xml:space="preserve">We believe in the operation of the gifts of the Spirit as enumerated in 1 Corinthians 12-14, as manifested in the Early ChurchWe believe in the Spirit filled life, a life of separation from the world and perfecting of holiness in  the fear of God as an expression of Christian faith.  (Eph. 5:18; 2Cor. 6:14; 7:1) </w:t>
      </w:r>
    </w:p>
    <w:p w:rsidR="00B53E2E" w:rsidRPr="00EF703B" w:rsidRDefault="00B53E2E" w:rsidP="005B6179">
      <w:pPr>
        <w:contextualSpacing/>
        <w:mirrorIndents/>
        <w:rPr>
          <w:rFonts w:ascii="Georgia" w:hAnsi="Georgia"/>
          <w:sz w:val="24"/>
          <w:szCs w:val="24"/>
        </w:rPr>
      </w:pPr>
      <w:r w:rsidRPr="00EF703B">
        <w:rPr>
          <w:rFonts w:ascii="Georgia" w:hAnsi="Georgia"/>
          <w:sz w:val="24"/>
          <w:szCs w:val="24"/>
        </w:rPr>
        <w:t xml:space="preserve">11. </w:t>
      </w:r>
      <w:r w:rsidR="005B6179" w:rsidRPr="00EF703B">
        <w:rPr>
          <w:rFonts w:ascii="Georgia" w:hAnsi="Georgia"/>
          <w:sz w:val="24"/>
          <w:szCs w:val="24"/>
        </w:rPr>
        <w:t xml:space="preserve">    </w:t>
      </w:r>
      <w:r w:rsidRPr="00EF703B">
        <w:rPr>
          <w:rFonts w:ascii="Georgia" w:hAnsi="Georgia"/>
          <w:sz w:val="24"/>
          <w:szCs w:val="24"/>
        </w:rPr>
        <w:t xml:space="preserve">We believe in the healing of the body by Divine power, or Divine healing in it's varied aspects as practiced in the Early Church.  (Act 4:30; 1Co 12:9; Jam 5:14) </w:t>
      </w:r>
    </w:p>
    <w:p w:rsidR="00B53E2E" w:rsidRPr="00EF703B" w:rsidRDefault="00B53E2E" w:rsidP="005B6179">
      <w:pPr>
        <w:contextualSpacing/>
        <w:mirrorIndents/>
        <w:rPr>
          <w:rFonts w:ascii="Georgia" w:hAnsi="Georgia"/>
          <w:sz w:val="24"/>
          <w:szCs w:val="24"/>
        </w:rPr>
      </w:pPr>
      <w:r w:rsidRPr="00EF703B">
        <w:rPr>
          <w:rFonts w:ascii="Georgia" w:hAnsi="Georgia"/>
          <w:sz w:val="24"/>
          <w:szCs w:val="24"/>
        </w:rPr>
        <w:t xml:space="preserve">12. </w:t>
      </w:r>
      <w:r w:rsidR="005B6179" w:rsidRPr="00EF703B">
        <w:rPr>
          <w:rFonts w:ascii="Georgia" w:hAnsi="Georgia"/>
          <w:sz w:val="24"/>
          <w:szCs w:val="24"/>
        </w:rPr>
        <w:t xml:space="preserve">   </w:t>
      </w:r>
      <w:r w:rsidRPr="00EF703B">
        <w:rPr>
          <w:rFonts w:ascii="Georgia" w:hAnsi="Georgia"/>
          <w:sz w:val="24"/>
          <w:szCs w:val="24"/>
        </w:rPr>
        <w:t xml:space="preserve">We believe in the Table of the Lord, commonly called communion, or the Lord's Supper, for all believers. (1Cor. 11:28-32) </w:t>
      </w:r>
    </w:p>
    <w:p w:rsidR="00B53E2E" w:rsidRPr="00EF703B" w:rsidRDefault="00B53E2E" w:rsidP="005B6179">
      <w:pPr>
        <w:contextualSpacing/>
        <w:mirrorIndents/>
        <w:rPr>
          <w:rFonts w:ascii="Georgia" w:hAnsi="Georgia"/>
          <w:sz w:val="24"/>
          <w:szCs w:val="24"/>
        </w:rPr>
      </w:pPr>
      <w:r w:rsidRPr="00EF703B">
        <w:rPr>
          <w:rFonts w:ascii="Georgia" w:hAnsi="Georgia"/>
          <w:sz w:val="24"/>
          <w:szCs w:val="24"/>
        </w:rPr>
        <w:t xml:space="preserve">13. </w:t>
      </w:r>
      <w:r w:rsidR="005B6179" w:rsidRPr="00EF703B">
        <w:rPr>
          <w:rFonts w:ascii="Georgia" w:hAnsi="Georgia"/>
          <w:sz w:val="24"/>
          <w:szCs w:val="24"/>
        </w:rPr>
        <w:t xml:space="preserve">   </w:t>
      </w:r>
      <w:r w:rsidRPr="00EF703B">
        <w:rPr>
          <w:rFonts w:ascii="Georgia" w:hAnsi="Georgia"/>
          <w:sz w:val="24"/>
          <w:szCs w:val="24"/>
        </w:rPr>
        <w:t xml:space="preserve">We believe in eternal life for believers and eternal punishment for unbelievers.  (John 5:24; 3:16) (Mark 9:43-50; 2Thess. 1:9; Rev. 20:10-15) </w:t>
      </w:r>
    </w:p>
    <w:p w:rsidR="00B53E2E" w:rsidRPr="00EF703B" w:rsidRDefault="00B53E2E" w:rsidP="005B6179">
      <w:pPr>
        <w:contextualSpacing/>
        <w:mirrorIndents/>
        <w:rPr>
          <w:rFonts w:ascii="Georgia" w:hAnsi="Georgia"/>
          <w:sz w:val="24"/>
          <w:szCs w:val="24"/>
        </w:rPr>
      </w:pPr>
      <w:r w:rsidRPr="00EF703B">
        <w:rPr>
          <w:rFonts w:ascii="Georgia" w:hAnsi="Georgia"/>
          <w:sz w:val="24"/>
          <w:szCs w:val="24"/>
        </w:rPr>
        <w:lastRenderedPageBreak/>
        <w:t xml:space="preserve">14. </w:t>
      </w:r>
      <w:r w:rsidR="005B6179" w:rsidRPr="00EF703B">
        <w:rPr>
          <w:rFonts w:ascii="Georgia" w:hAnsi="Georgia"/>
          <w:sz w:val="24"/>
          <w:szCs w:val="24"/>
        </w:rPr>
        <w:t xml:space="preserve">   </w:t>
      </w:r>
      <w:r w:rsidRPr="00EF703B">
        <w:rPr>
          <w:rFonts w:ascii="Georgia" w:hAnsi="Georgia"/>
          <w:sz w:val="24"/>
          <w:szCs w:val="24"/>
        </w:rPr>
        <w:t xml:space="preserve">We believe in the reality and personality of Satan and the eternal judgment of Satan and his angels.  (Matt. 25:41; Rev. 20:10-15) </w:t>
      </w:r>
    </w:p>
    <w:p w:rsidR="00B53E2E" w:rsidRPr="00EF703B" w:rsidRDefault="00B53E2E" w:rsidP="005B6179">
      <w:pPr>
        <w:contextualSpacing/>
        <w:mirrorIndents/>
        <w:rPr>
          <w:rFonts w:ascii="Georgia" w:hAnsi="Georgia"/>
          <w:sz w:val="24"/>
          <w:szCs w:val="24"/>
        </w:rPr>
      </w:pPr>
      <w:r w:rsidRPr="00EF703B">
        <w:rPr>
          <w:rFonts w:ascii="Georgia" w:hAnsi="Georgia"/>
          <w:sz w:val="24"/>
          <w:szCs w:val="24"/>
        </w:rPr>
        <w:t xml:space="preserve">15. </w:t>
      </w:r>
      <w:r w:rsidR="005B6179" w:rsidRPr="00EF703B">
        <w:rPr>
          <w:rFonts w:ascii="Georgia" w:hAnsi="Georgia"/>
          <w:sz w:val="24"/>
          <w:szCs w:val="24"/>
        </w:rPr>
        <w:t xml:space="preserve">   </w:t>
      </w:r>
      <w:r w:rsidRPr="00EF703B">
        <w:rPr>
          <w:rFonts w:ascii="Georgia" w:hAnsi="Georgia"/>
          <w:sz w:val="24"/>
          <w:szCs w:val="24"/>
        </w:rPr>
        <w:t xml:space="preserve">We believe that there is one true universal Church, made of genuine believers.  , this one universal Church is also composed of many local "churches" in given localities.  </w:t>
      </w:r>
    </w:p>
    <w:p w:rsidR="00734BF1" w:rsidRDefault="00734BF1">
      <w:pPr>
        <w:rPr>
          <w:rFonts w:ascii="Georgia" w:hAnsi="Georgia"/>
          <w:b/>
          <w:sz w:val="24"/>
          <w:szCs w:val="24"/>
        </w:rPr>
      </w:pPr>
    </w:p>
    <w:p w:rsidR="00393D87" w:rsidRPr="00DA6B6B" w:rsidRDefault="00393D87">
      <w:pPr>
        <w:rPr>
          <w:rFonts w:ascii="Georgia" w:hAnsi="Georgia"/>
          <w:sz w:val="24"/>
          <w:szCs w:val="24"/>
        </w:rPr>
      </w:pPr>
      <w:r w:rsidRPr="00EF78B8">
        <w:rPr>
          <w:rFonts w:ascii="Georgia" w:hAnsi="Georgia"/>
          <w:b/>
          <w:sz w:val="24"/>
          <w:szCs w:val="24"/>
        </w:rPr>
        <w:t>United States Ministry address</w:t>
      </w:r>
      <w:r w:rsidR="00A1737C">
        <w:rPr>
          <w:rFonts w:ascii="Georgia" w:hAnsi="Georgia"/>
          <w:b/>
          <w:sz w:val="24"/>
          <w:szCs w:val="24"/>
        </w:rPr>
        <w:t xml:space="preserve"> </w:t>
      </w:r>
      <w:r w:rsidR="00DA6B6B">
        <w:rPr>
          <w:rFonts w:ascii="Georgia" w:hAnsi="Georgia"/>
          <w:b/>
          <w:sz w:val="24"/>
          <w:szCs w:val="24"/>
        </w:rPr>
        <w:t xml:space="preserve">                                   </w:t>
      </w:r>
      <w:r w:rsidR="00DA6B6B" w:rsidRPr="00EF78B8">
        <w:rPr>
          <w:rFonts w:ascii="Georgia" w:hAnsi="Georgia"/>
          <w:b/>
          <w:sz w:val="24"/>
          <w:szCs w:val="24"/>
        </w:rPr>
        <w:t>Philippines Ministry address:</w:t>
      </w:r>
    </w:p>
    <w:p w:rsidR="00DA6B6B" w:rsidRDefault="00393D87" w:rsidP="00DA6B6B">
      <w:pPr>
        <w:pStyle w:val="Heading6"/>
        <w:spacing w:before="0" w:beforeAutospacing="0" w:after="0" w:afterAutospacing="0"/>
      </w:pPr>
      <w:r w:rsidRPr="00DA6B6B">
        <w:rPr>
          <w:rFonts w:ascii="Georgia" w:hAnsi="Georgia"/>
          <w:b w:val="0"/>
          <w:sz w:val="24"/>
          <w:szCs w:val="24"/>
        </w:rPr>
        <w:t>Rev. Steve</w:t>
      </w:r>
      <w:r w:rsidR="00EF703B">
        <w:rPr>
          <w:rFonts w:ascii="Georgia" w:hAnsi="Georgia"/>
          <w:b w:val="0"/>
          <w:sz w:val="24"/>
          <w:szCs w:val="24"/>
        </w:rPr>
        <w:t>n</w:t>
      </w:r>
      <w:r w:rsidRPr="00DA6B6B">
        <w:rPr>
          <w:rFonts w:ascii="Georgia" w:hAnsi="Georgia"/>
          <w:b w:val="0"/>
          <w:sz w:val="24"/>
          <w:szCs w:val="24"/>
        </w:rPr>
        <w:t xml:space="preserve"> Murr c/o Barbara Howard</w:t>
      </w:r>
      <w:r w:rsidR="00A1737C" w:rsidRPr="00DA6B6B">
        <w:rPr>
          <w:rFonts w:ascii="Georgia" w:hAnsi="Georgia"/>
          <w:b w:val="0"/>
          <w:sz w:val="24"/>
          <w:szCs w:val="24"/>
        </w:rPr>
        <w:t xml:space="preserve"> </w:t>
      </w:r>
      <w:r w:rsidR="00A1737C" w:rsidRPr="00DA6B6B">
        <w:rPr>
          <w:rFonts w:ascii="Georgia" w:hAnsi="Georgia"/>
          <w:b w:val="0"/>
          <w:sz w:val="20"/>
          <w:szCs w:val="20"/>
        </w:rPr>
        <w:t>(My mom)</w:t>
      </w:r>
      <w:r w:rsidRPr="00EF78B8">
        <w:rPr>
          <w:rFonts w:ascii="Georgia" w:hAnsi="Georgia"/>
          <w:sz w:val="24"/>
          <w:szCs w:val="24"/>
        </w:rPr>
        <w:t xml:space="preserve"> </w:t>
      </w:r>
      <w:r w:rsidR="00DA6B6B">
        <w:rPr>
          <w:rFonts w:ascii="Georgia" w:hAnsi="Georgia"/>
          <w:sz w:val="24"/>
          <w:szCs w:val="24"/>
        </w:rPr>
        <w:t xml:space="preserve">                 </w:t>
      </w:r>
      <w:r w:rsidR="00DA6B6B" w:rsidRPr="00DA6B6B">
        <w:rPr>
          <w:b w:val="0"/>
          <w:sz w:val="24"/>
          <w:szCs w:val="24"/>
        </w:rPr>
        <w:t>His Flag Ministries c/o Reverend Steven Murr</w:t>
      </w:r>
    </w:p>
    <w:p w:rsidR="00A1737C" w:rsidRPr="00A1737C" w:rsidRDefault="00A1737C" w:rsidP="00DA6B6B">
      <w:pPr>
        <w:pStyle w:val="font8"/>
        <w:spacing w:before="0" w:beforeAutospacing="0" w:after="0" w:afterAutospacing="0"/>
        <w:rPr>
          <w:sz w:val="18"/>
          <w:szCs w:val="18"/>
        </w:rPr>
      </w:pPr>
      <w:r w:rsidRPr="00A1737C">
        <w:rPr>
          <w:rFonts w:ascii="Georgia" w:hAnsi="Georgia"/>
          <w:b/>
          <w:bCs/>
        </w:rPr>
        <w:t>1901 SHEFFIELD AVE APT E6</w:t>
      </w:r>
      <w:r w:rsidR="00DA6B6B">
        <w:rPr>
          <w:rFonts w:ascii="Georgia" w:hAnsi="Georgia"/>
          <w:b/>
          <w:bCs/>
        </w:rPr>
        <w:t xml:space="preserve">                                      </w:t>
      </w:r>
      <w:r w:rsidR="00DA6B6B" w:rsidRPr="00DA6B6B">
        <w:t>234 Aries st. St. Nino' apt. Lot 5 Block 1</w:t>
      </w:r>
    </w:p>
    <w:p w:rsidR="00A1737C" w:rsidRPr="00A1737C" w:rsidRDefault="00A1737C" w:rsidP="00DA6B6B">
      <w:pPr>
        <w:pStyle w:val="font8"/>
        <w:spacing w:before="0" w:beforeAutospacing="0" w:after="0" w:afterAutospacing="0"/>
        <w:rPr>
          <w:sz w:val="18"/>
          <w:szCs w:val="18"/>
        </w:rPr>
      </w:pPr>
      <w:r w:rsidRPr="00A1737C">
        <w:rPr>
          <w:rFonts w:ascii="Georgia" w:hAnsi="Georgia"/>
        </w:rPr>
        <w:t>MUSCLE SHOALS, AL</w:t>
      </w:r>
      <w:r>
        <w:rPr>
          <w:rFonts w:ascii="Georgia" w:hAnsi="Georgia"/>
        </w:rPr>
        <w:t xml:space="preserve"> </w:t>
      </w:r>
      <w:r w:rsidR="00DA6B6B">
        <w:rPr>
          <w:rFonts w:ascii="Georgia" w:hAnsi="Georgia"/>
        </w:rPr>
        <w:t xml:space="preserve">                                                             </w:t>
      </w:r>
      <w:r w:rsidR="00DA6B6B" w:rsidRPr="00DA6B6B">
        <w:t>Riverside Sharina Heights Subd., Brgy. Taculing,</w:t>
      </w:r>
    </w:p>
    <w:p w:rsidR="00A1737C" w:rsidRPr="00A1737C" w:rsidRDefault="00A1737C" w:rsidP="00DA6B6B">
      <w:pPr>
        <w:pStyle w:val="font8"/>
        <w:spacing w:before="0" w:beforeAutospacing="0" w:after="0" w:afterAutospacing="0"/>
        <w:rPr>
          <w:sz w:val="18"/>
          <w:szCs w:val="18"/>
        </w:rPr>
      </w:pPr>
      <w:r w:rsidRPr="00A1737C">
        <w:rPr>
          <w:rFonts w:ascii="Georgia" w:hAnsi="Georgia"/>
        </w:rPr>
        <w:t>                                35661 -3143</w:t>
      </w:r>
      <w:r w:rsidR="00DA6B6B">
        <w:rPr>
          <w:rFonts w:ascii="Georgia" w:hAnsi="Georgia"/>
        </w:rPr>
        <w:t xml:space="preserve">                                                  </w:t>
      </w:r>
      <w:r w:rsidR="00DA6B6B" w:rsidRPr="00DA6B6B">
        <w:t>Bacolod city, Negros Occidental</w:t>
      </w:r>
      <w:r w:rsidR="00DA6B6B">
        <w:rPr>
          <w:rFonts w:ascii="Georgia" w:hAnsi="Georgia"/>
        </w:rPr>
        <w:t xml:space="preserve"> </w:t>
      </w:r>
    </w:p>
    <w:p w:rsidR="00DA6B6B" w:rsidRDefault="00DA6B6B" w:rsidP="00DA6B6B">
      <w:pPr>
        <w:pStyle w:val="font8"/>
        <w:spacing w:before="0" w:beforeAutospacing="0" w:after="0" w:afterAutospacing="0"/>
      </w:pPr>
      <w:r>
        <w:rPr>
          <w:sz w:val="18"/>
          <w:szCs w:val="18"/>
        </w:rPr>
        <w:t xml:space="preserve">                                                                                                                                       </w:t>
      </w:r>
      <w:r w:rsidRPr="00EF703B">
        <w:t>Philippines</w:t>
      </w:r>
      <w:r w:rsidR="00EF703B">
        <w:t xml:space="preserve">                        </w:t>
      </w:r>
      <w:r w:rsidR="00EF703B" w:rsidRPr="00EF703B">
        <w:t>6130</w:t>
      </w:r>
    </w:p>
    <w:p w:rsidR="00EF703B" w:rsidRPr="00EF703B" w:rsidRDefault="00EF703B" w:rsidP="00DA6B6B">
      <w:pPr>
        <w:pStyle w:val="font8"/>
        <w:spacing w:before="0" w:beforeAutospacing="0" w:after="0" w:afterAutospacing="0"/>
        <w:rPr>
          <w:b/>
          <w:sz w:val="36"/>
          <w:szCs w:val="36"/>
        </w:rPr>
      </w:pPr>
      <w:r w:rsidRPr="00EF703B">
        <w:rPr>
          <w:sz w:val="36"/>
          <w:szCs w:val="36"/>
        </w:rPr>
        <w:t xml:space="preserve">If you wish to be a blessing to this ministry and you live in the United States, you can send a check or money order to the U.S. address listed here made out to my name: </w:t>
      </w:r>
      <w:r w:rsidRPr="00EF703B">
        <w:rPr>
          <w:b/>
          <w:sz w:val="36"/>
          <w:szCs w:val="36"/>
        </w:rPr>
        <w:t>Steven Murr</w:t>
      </w:r>
      <w:r w:rsidRPr="00EF703B">
        <w:rPr>
          <w:sz w:val="36"/>
          <w:szCs w:val="36"/>
        </w:rPr>
        <w:t xml:space="preserve">.  You may also send direct support to the Philippines by sending your blessing by Western Union or Money Gram(found in any Walmart) to my name </w:t>
      </w:r>
      <w:r w:rsidRPr="00EF703B">
        <w:rPr>
          <w:b/>
          <w:sz w:val="36"/>
          <w:szCs w:val="36"/>
        </w:rPr>
        <w:t>Steven Murr</w:t>
      </w:r>
      <w:r w:rsidRPr="00EF703B">
        <w:rPr>
          <w:sz w:val="36"/>
          <w:szCs w:val="36"/>
        </w:rPr>
        <w:t xml:space="preserve"> in Bacolod city. Please forward any Reference or P/U number to </w:t>
      </w:r>
      <w:r w:rsidRPr="00EF703B">
        <w:rPr>
          <w:b/>
          <w:sz w:val="36"/>
          <w:szCs w:val="36"/>
        </w:rPr>
        <w:t>Overflowing_Glory@yahoo.com</w:t>
      </w:r>
    </w:p>
    <w:p w:rsidR="00D626FD" w:rsidRPr="00A1737C" w:rsidRDefault="00D626FD" w:rsidP="00DA6B6B">
      <w:pPr>
        <w:rPr>
          <w:rFonts w:ascii="Georgia" w:hAnsi="Georgia"/>
          <w:sz w:val="24"/>
          <w:szCs w:val="24"/>
        </w:rPr>
      </w:pPr>
    </w:p>
    <w:sectPr w:rsidR="00D626FD" w:rsidRPr="00A1737C" w:rsidSect="00D95333">
      <w:headerReference w:type="default" r:id="rId7"/>
      <w:pgSz w:w="12240" w:h="15840"/>
      <w:pgMar w:top="864" w:right="720" w:bottom="720" w:left="72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C2D" w:rsidRDefault="00407C2D" w:rsidP="004054E9">
      <w:r>
        <w:separator/>
      </w:r>
    </w:p>
  </w:endnote>
  <w:endnote w:type="continuationSeparator" w:id="1">
    <w:p w:rsidR="00407C2D" w:rsidRDefault="00407C2D" w:rsidP="00405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C2D" w:rsidRDefault="00407C2D" w:rsidP="004054E9">
      <w:r>
        <w:separator/>
      </w:r>
    </w:p>
  </w:footnote>
  <w:footnote w:type="continuationSeparator" w:id="1">
    <w:p w:rsidR="00407C2D" w:rsidRDefault="00407C2D" w:rsidP="00405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E9" w:rsidRDefault="00FA4EAA">
    <w:pPr>
      <w:pStyle w:val="Header"/>
      <w:rPr>
        <w:noProof/>
      </w:rPr>
    </w:pPr>
    <w:r>
      <w:rPr>
        <w:noProof/>
      </w:rPr>
      <w:t xml:space="preserve">     </w:t>
    </w:r>
    <w:r w:rsidR="004054E9">
      <w:rPr>
        <w:noProof/>
      </w:rPr>
      <w:drawing>
        <wp:inline distT="0" distB="0" distL="0" distR="0">
          <wp:extent cx="2173866" cy="818975"/>
          <wp:effectExtent l="19050" t="0" r="0" b="0"/>
          <wp:docPr id="1" name="Picture 1" descr="C:\Users\Pastor\Documents\His Flag\His Flag and Wellspring Bible College and Church documents\My project scans\Shofar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Documents\His Flag\His Flag and Wellspring Bible College and Church documents\My project scans\Shofar pic.jpg"/>
                  <pic:cNvPicPr>
                    <a:picLocks noChangeAspect="1" noChangeArrowheads="1"/>
                  </pic:cNvPicPr>
                </pic:nvPicPr>
                <pic:blipFill>
                  <a:blip r:embed="rId1"/>
                  <a:srcRect/>
                  <a:stretch>
                    <a:fillRect/>
                  </a:stretch>
                </pic:blipFill>
                <pic:spPr bwMode="auto">
                  <a:xfrm>
                    <a:off x="0" y="0"/>
                    <a:ext cx="2173866" cy="818975"/>
                  </a:xfrm>
                  <a:prstGeom prst="rect">
                    <a:avLst/>
                  </a:prstGeom>
                  <a:noFill/>
                  <a:ln w="9525">
                    <a:noFill/>
                    <a:miter lim="800000"/>
                    <a:headEnd/>
                    <a:tailEnd/>
                  </a:ln>
                </pic:spPr>
              </pic:pic>
            </a:graphicData>
          </a:graphic>
        </wp:inline>
      </w:drawing>
    </w:r>
    <w:r w:rsidR="004054E9">
      <w:rPr>
        <w:noProof/>
      </w:rPr>
      <w:t xml:space="preserve">  </w:t>
    </w:r>
    <w:r>
      <w:rPr>
        <w:noProof/>
      </w:rPr>
      <w:t xml:space="preserve">          </w:t>
    </w:r>
    <w:r w:rsidR="004054E9">
      <w:rPr>
        <w:noProof/>
      </w:rPr>
      <w:t xml:space="preserve">                     </w:t>
    </w:r>
    <w:r w:rsidR="00D95333">
      <w:rPr>
        <w:noProof/>
      </w:rPr>
      <w:t xml:space="preserve">          </w:t>
    </w:r>
    <w:r>
      <w:rPr>
        <w:noProof/>
      </w:rPr>
      <w:drawing>
        <wp:inline distT="0" distB="0" distL="0" distR="0">
          <wp:extent cx="2165279" cy="889233"/>
          <wp:effectExtent l="19050" t="0" r="6421" b="0"/>
          <wp:docPr id="3" name="Picture 3" descr="C:\Users\Pastor\Documents\His Flag\His Flag and Wellspring Bible College and Church documents\Wellspring of Life Bible college business card, etc\Wellspring Ministerial 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stor\Documents\His Flag\His Flag and Wellspring Bible College and Church documents\Wellspring of Life Bible college business card, etc\Wellspring Ministerial Network.jpg"/>
                  <pic:cNvPicPr>
                    <a:picLocks noChangeAspect="1" noChangeArrowheads="1"/>
                  </pic:cNvPicPr>
                </pic:nvPicPr>
                <pic:blipFill>
                  <a:blip r:embed="rId2">
                    <a:lum contrast="20000"/>
                  </a:blip>
                  <a:srcRect/>
                  <a:stretch>
                    <a:fillRect/>
                  </a:stretch>
                </pic:blipFill>
                <pic:spPr bwMode="auto">
                  <a:xfrm>
                    <a:off x="0" y="0"/>
                    <a:ext cx="2165279" cy="889233"/>
                  </a:xfrm>
                  <a:prstGeom prst="rect">
                    <a:avLst/>
                  </a:prstGeom>
                  <a:noFill/>
                  <a:ln w="9525">
                    <a:noFill/>
                    <a:miter lim="800000"/>
                    <a:headEnd/>
                    <a:tailEnd/>
                  </a:ln>
                </pic:spPr>
              </pic:pic>
            </a:graphicData>
          </a:graphic>
        </wp:inline>
      </w:drawing>
    </w:r>
    <w:r w:rsidR="00D95333" w:rsidRPr="00D95333">
      <w:rPr>
        <w:noProof/>
      </w:rPr>
      <w:t xml:space="preserve"> </w:t>
    </w:r>
    <w:r w:rsidR="00D95333" w:rsidRPr="00D95333">
      <w:rPr>
        <w:noProof/>
      </w:rPr>
      <w:drawing>
        <wp:inline distT="0" distB="0" distL="0" distR="0">
          <wp:extent cx="586257" cy="986867"/>
          <wp:effectExtent l="19050" t="0" r="4293" b="0"/>
          <wp:docPr id="4" name="Picture 2" descr="C:\Users\Pastor\Documents\His Flag\His Flag and Wellspring Bible College and Church documents\Wellspring of Life Bible college business card, etc\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Documents\His Flag\His Flag and Wellspring Bible College and Church documents\Wellspring of Life Bible college business card, etc\well.jpg"/>
                  <pic:cNvPicPr>
                    <a:picLocks noChangeAspect="1" noChangeArrowheads="1"/>
                  </pic:cNvPicPr>
                </pic:nvPicPr>
                <pic:blipFill>
                  <a:blip r:embed="rId3"/>
                  <a:srcRect/>
                  <a:stretch>
                    <a:fillRect/>
                  </a:stretch>
                </pic:blipFill>
                <pic:spPr bwMode="auto">
                  <a:xfrm>
                    <a:off x="0" y="0"/>
                    <a:ext cx="586339" cy="987005"/>
                  </a:xfrm>
                  <a:prstGeom prst="rect">
                    <a:avLst/>
                  </a:prstGeom>
                  <a:noFill/>
                  <a:ln w="9525">
                    <a:noFill/>
                    <a:miter lim="800000"/>
                    <a:headEnd/>
                    <a:tailEnd/>
                  </a:ln>
                </pic:spPr>
              </pic:pic>
            </a:graphicData>
          </a:graphic>
        </wp:inline>
      </w:drawing>
    </w:r>
  </w:p>
  <w:p w:rsidR="00D626FD" w:rsidRPr="00DC269F" w:rsidRDefault="00D626FD">
    <w:pPr>
      <w:pStyle w:val="Header"/>
      <w:rPr>
        <w:rFonts w:ascii="Georgia" w:hAnsi="Georgia"/>
        <w:noProof/>
        <w:sz w:val="18"/>
        <w:szCs w:val="18"/>
      </w:rPr>
    </w:pPr>
    <w:r w:rsidRPr="00DC269F">
      <w:rPr>
        <w:rFonts w:ascii="Georgia" w:hAnsi="Georgia"/>
        <w:b/>
        <w:noProof/>
        <w:sz w:val="18"/>
        <w:szCs w:val="18"/>
      </w:rPr>
      <w:t>H</w:t>
    </w:r>
    <w:r w:rsidRPr="00DC269F">
      <w:rPr>
        <w:rFonts w:ascii="Georgia" w:hAnsi="Georgia"/>
        <w:noProof/>
        <w:sz w:val="18"/>
        <w:szCs w:val="18"/>
      </w:rPr>
      <w:t xml:space="preserve">onor </w:t>
    </w:r>
    <w:r w:rsidRPr="00DC269F">
      <w:rPr>
        <w:rFonts w:ascii="Georgia" w:hAnsi="Georgia"/>
        <w:b/>
        <w:noProof/>
        <w:sz w:val="18"/>
        <w:szCs w:val="18"/>
      </w:rPr>
      <w:t>I</w:t>
    </w:r>
    <w:r w:rsidRPr="00DC269F">
      <w:rPr>
        <w:rFonts w:ascii="Georgia" w:hAnsi="Georgia"/>
        <w:noProof/>
        <w:sz w:val="18"/>
        <w:szCs w:val="18"/>
      </w:rPr>
      <w:t xml:space="preserve">n the </w:t>
    </w:r>
    <w:r w:rsidRPr="00DC269F">
      <w:rPr>
        <w:rFonts w:ascii="Georgia" w:hAnsi="Georgia"/>
        <w:b/>
        <w:noProof/>
        <w:sz w:val="18"/>
        <w:szCs w:val="18"/>
      </w:rPr>
      <w:t>S</w:t>
    </w:r>
    <w:r w:rsidRPr="00DC269F">
      <w:rPr>
        <w:rFonts w:ascii="Georgia" w:hAnsi="Georgia"/>
        <w:noProof/>
        <w:sz w:val="18"/>
        <w:szCs w:val="18"/>
      </w:rPr>
      <w:t xml:space="preserve">on with </w:t>
    </w:r>
  </w:p>
  <w:p w:rsidR="00D626FD" w:rsidRPr="00DC269F" w:rsidRDefault="00D626FD">
    <w:pPr>
      <w:pStyle w:val="Header"/>
      <w:rPr>
        <w:rFonts w:ascii="Georgia" w:hAnsi="Georgia"/>
        <w:noProof/>
        <w:sz w:val="18"/>
        <w:szCs w:val="18"/>
      </w:rPr>
    </w:pPr>
    <w:r w:rsidRPr="00DC269F">
      <w:rPr>
        <w:rFonts w:ascii="Georgia" w:hAnsi="Georgia"/>
        <w:b/>
        <w:noProof/>
        <w:sz w:val="18"/>
        <w:szCs w:val="18"/>
      </w:rPr>
      <w:t>F</w:t>
    </w:r>
    <w:r w:rsidRPr="00DC269F">
      <w:rPr>
        <w:rFonts w:ascii="Georgia" w:hAnsi="Georgia"/>
        <w:noProof/>
        <w:sz w:val="18"/>
        <w:szCs w:val="18"/>
      </w:rPr>
      <w:t xml:space="preserve">aith that energizes, </w:t>
    </w:r>
    <w:r w:rsidRPr="00DC269F">
      <w:rPr>
        <w:rFonts w:ascii="Georgia" w:hAnsi="Georgia"/>
        <w:b/>
        <w:noProof/>
        <w:sz w:val="18"/>
        <w:szCs w:val="18"/>
      </w:rPr>
      <w:t>L</w:t>
    </w:r>
    <w:r w:rsidRPr="00DC269F">
      <w:rPr>
        <w:rFonts w:ascii="Georgia" w:hAnsi="Georgia"/>
        <w:noProof/>
        <w:sz w:val="18"/>
        <w:szCs w:val="18"/>
      </w:rPr>
      <w:t xml:space="preserve">ove that motivates, </w:t>
    </w:r>
  </w:p>
  <w:p w:rsidR="004054E9" w:rsidRPr="00D626FD" w:rsidRDefault="00D626FD">
    <w:pPr>
      <w:pStyle w:val="Header"/>
      <w:rPr>
        <w:rFonts w:ascii="Georgia" w:hAnsi="Georgia"/>
        <w:noProof/>
      </w:rPr>
    </w:pPr>
    <w:r w:rsidRPr="00DC269F">
      <w:rPr>
        <w:rFonts w:ascii="Georgia" w:hAnsi="Georgia"/>
        <w:b/>
        <w:noProof/>
        <w:sz w:val="18"/>
        <w:szCs w:val="18"/>
      </w:rPr>
      <w:t>A</w:t>
    </w:r>
    <w:r w:rsidRPr="00DC269F">
      <w:rPr>
        <w:rFonts w:ascii="Georgia" w:hAnsi="Georgia"/>
        <w:noProof/>
        <w:sz w:val="18"/>
        <w:szCs w:val="18"/>
      </w:rPr>
      <w:t xml:space="preserve">bundance that brings thanksgiving and </w:t>
    </w:r>
    <w:r w:rsidRPr="00DC269F">
      <w:rPr>
        <w:rFonts w:ascii="Georgia" w:hAnsi="Georgia"/>
        <w:b/>
        <w:noProof/>
        <w:sz w:val="18"/>
        <w:szCs w:val="18"/>
      </w:rPr>
      <w:t>G</w:t>
    </w:r>
    <w:r w:rsidRPr="00DC269F">
      <w:rPr>
        <w:rFonts w:ascii="Georgia" w:hAnsi="Georgia"/>
        <w:noProof/>
        <w:sz w:val="18"/>
        <w:szCs w:val="18"/>
      </w:rPr>
      <w:t xml:space="preserve">race that is muliplied.                                                                                                                                                                                                 </w:t>
    </w:r>
    <w:r w:rsidR="004054E9" w:rsidRPr="00D626FD">
      <w:rPr>
        <w:rFonts w:ascii="Georgia" w:hAnsi="Georgia"/>
        <w:noProof/>
      </w:rPr>
      <w:t xml:space="preserve">Founder/Chairman: Reverend Steve Murr                                                                                 </w:t>
    </w:r>
    <w:r w:rsidR="00FA4EAA" w:rsidRPr="00D626FD">
      <w:rPr>
        <w:rFonts w:ascii="Georgia" w:hAnsi="Georgia"/>
        <w:noProof/>
      </w:rPr>
      <w:t xml:space="preserve">           </w:t>
    </w:r>
  </w:p>
  <w:p w:rsidR="00FA4EAA" w:rsidRPr="004054E9" w:rsidRDefault="00FA4EAA">
    <w:pPr>
      <w:pStyle w:val="Header"/>
      <w:rPr>
        <w:rFonts w:ascii="Georgia" w:hAnsi="Georgia"/>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C4347"/>
    <w:multiLevelType w:val="hybridMultilevel"/>
    <w:tmpl w:val="23E8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C0094"/>
    <w:multiLevelType w:val="hybridMultilevel"/>
    <w:tmpl w:val="BD002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554BF1"/>
    <w:rsid w:val="000342B9"/>
    <w:rsid w:val="00051326"/>
    <w:rsid w:val="000A11C3"/>
    <w:rsid w:val="000E30DF"/>
    <w:rsid w:val="00255A52"/>
    <w:rsid w:val="002E37C0"/>
    <w:rsid w:val="00393D87"/>
    <w:rsid w:val="003C1B17"/>
    <w:rsid w:val="003F4866"/>
    <w:rsid w:val="004054E9"/>
    <w:rsid w:val="00406209"/>
    <w:rsid w:val="00407C2D"/>
    <w:rsid w:val="004E0CEF"/>
    <w:rsid w:val="004F0B74"/>
    <w:rsid w:val="0050591B"/>
    <w:rsid w:val="005238C4"/>
    <w:rsid w:val="00551A8A"/>
    <w:rsid w:val="00554BF1"/>
    <w:rsid w:val="0057479E"/>
    <w:rsid w:val="005B6179"/>
    <w:rsid w:val="00617A68"/>
    <w:rsid w:val="00637A2F"/>
    <w:rsid w:val="00734BF1"/>
    <w:rsid w:val="00787350"/>
    <w:rsid w:val="007927EF"/>
    <w:rsid w:val="007A3D7C"/>
    <w:rsid w:val="007E1FD4"/>
    <w:rsid w:val="007E3E03"/>
    <w:rsid w:val="008051A0"/>
    <w:rsid w:val="008C74CB"/>
    <w:rsid w:val="008E5C10"/>
    <w:rsid w:val="008F7E9A"/>
    <w:rsid w:val="0093595C"/>
    <w:rsid w:val="00985ADD"/>
    <w:rsid w:val="009F71AA"/>
    <w:rsid w:val="00A1737C"/>
    <w:rsid w:val="00A7448D"/>
    <w:rsid w:val="00AA556E"/>
    <w:rsid w:val="00AB033C"/>
    <w:rsid w:val="00AB7AF2"/>
    <w:rsid w:val="00B44731"/>
    <w:rsid w:val="00B53E2E"/>
    <w:rsid w:val="00B57D99"/>
    <w:rsid w:val="00B64B1D"/>
    <w:rsid w:val="00BB4676"/>
    <w:rsid w:val="00BD6803"/>
    <w:rsid w:val="00C15462"/>
    <w:rsid w:val="00C326AA"/>
    <w:rsid w:val="00CE2F9B"/>
    <w:rsid w:val="00CF3DCA"/>
    <w:rsid w:val="00CF5D35"/>
    <w:rsid w:val="00D01039"/>
    <w:rsid w:val="00D57DB6"/>
    <w:rsid w:val="00D626FD"/>
    <w:rsid w:val="00D95333"/>
    <w:rsid w:val="00DA5AB6"/>
    <w:rsid w:val="00DA6B6B"/>
    <w:rsid w:val="00DC0A85"/>
    <w:rsid w:val="00DC269F"/>
    <w:rsid w:val="00DC7460"/>
    <w:rsid w:val="00E05B59"/>
    <w:rsid w:val="00E13043"/>
    <w:rsid w:val="00E13936"/>
    <w:rsid w:val="00E645E1"/>
    <w:rsid w:val="00EE6DA6"/>
    <w:rsid w:val="00EF6E9D"/>
    <w:rsid w:val="00EF703B"/>
    <w:rsid w:val="00EF78B8"/>
    <w:rsid w:val="00F11141"/>
    <w:rsid w:val="00F35907"/>
    <w:rsid w:val="00FA4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CB"/>
  </w:style>
  <w:style w:type="paragraph" w:styleId="Heading6">
    <w:name w:val="heading 6"/>
    <w:basedOn w:val="Normal"/>
    <w:link w:val="Heading6Char"/>
    <w:uiPriority w:val="9"/>
    <w:qFormat/>
    <w:rsid w:val="00A1737C"/>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4E9"/>
    <w:pPr>
      <w:tabs>
        <w:tab w:val="center" w:pos="4680"/>
        <w:tab w:val="right" w:pos="9360"/>
      </w:tabs>
    </w:pPr>
  </w:style>
  <w:style w:type="character" w:customStyle="1" w:styleId="HeaderChar">
    <w:name w:val="Header Char"/>
    <w:basedOn w:val="DefaultParagraphFont"/>
    <w:link w:val="Header"/>
    <w:uiPriority w:val="99"/>
    <w:rsid w:val="004054E9"/>
  </w:style>
  <w:style w:type="paragraph" w:styleId="Footer">
    <w:name w:val="footer"/>
    <w:basedOn w:val="Normal"/>
    <w:link w:val="FooterChar"/>
    <w:uiPriority w:val="99"/>
    <w:semiHidden/>
    <w:unhideWhenUsed/>
    <w:rsid w:val="004054E9"/>
    <w:pPr>
      <w:tabs>
        <w:tab w:val="center" w:pos="4680"/>
        <w:tab w:val="right" w:pos="9360"/>
      </w:tabs>
    </w:pPr>
  </w:style>
  <w:style w:type="character" w:customStyle="1" w:styleId="FooterChar">
    <w:name w:val="Footer Char"/>
    <w:basedOn w:val="DefaultParagraphFont"/>
    <w:link w:val="Footer"/>
    <w:uiPriority w:val="99"/>
    <w:semiHidden/>
    <w:rsid w:val="004054E9"/>
  </w:style>
  <w:style w:type="paragraph" w:styleId="BalloonText">
    <w:name w:val="Balloon Text"/>
    <w:basedOn w:val="Normal"/>
    <w:link w:val="BalloonTextChar"/>
    <w:uiPriority w:val="99"/>
    <w:semiHidden/>
    <w:unhideWhenUsed/>
    <w:rsid w:val="004054E9"/>
    <w:rPr>
      <w:rFonts w:ascii="Tahoma" w:hAnsi="Tahoma" w:cs="Tahoma"/>
      <w:sz w:val="16"/>
      <w:szCs w:val="16"/>
    </w:rPr>
  </w:style>
  <w:style w:type="character" w:customStyle="1" w:styleId="BalloonTextChar">
    <w:name w:val="Balloon Text Char"/>
    <w:basedOn w:val="DefaultParagraphFont"/>
    <w:link w:val="BalloonText"/>
    <w:uiPriority w:val="99"/>
    <w:semiHidden/>
    <w:rsid w:val="004054E9"/>
    <w:rPr>
      <w:rFonts w:ascii="Tahoma" w:hAnsi="Tahoma" w:cs="Tahoma"/>
      <w:sz w:val="16"/>
      <w:szCs w:val="16"/>
    </w:rPr>
  </w:style>
  <w:style w:type="character" w:styleId="Emphasis">
    <w:name w:val="Emphasis"/>
    <w:basedOn w:val="DefaultParagraphFont"/>
    <w:uiPriority w:val="20"/>
    <w:qFormat/>
    <w:rsid w:val="00CF5D35"/>
    <w:rPr>
      <w:i/>
      <w:iCs/>
    </w:rPr>
  </w:style>
  <w:style w:type="character" w:styleId="Hyperlink">
    <w:name w:val="Hyperlink"/>
    <w:basedOn w:val="DefaultParagraphFont"/>
    <w:uiPriority w:val="99"/>
    <w:unhideWhenUsed/>
    <w:rsid w:val="00393D87"/>
    <w:rPr>
      <w:color w:val="0000FF"/>
      <w:u w:val="single"/>
    </w:rPr>
  </w:style>
  <w:style w:type="paragraph" w:customStyle="1" w:styleId="AddressText">
    <w:name w:val="Address Text"/>
    <w:basedOn w:val="NoSpacing"/>
    <w:uiPriority w:val="2"/>
    <w:qFormat/>
    <w:rsid w:val="00393D87"/>
    <w:pPr>
      <w:spacing w:before="200" w:line="276" w:lineRule="auto"/>
      <w:contextualSpacing/>
      <w:jc w:val="right"/>
    </w:pPr>
    <w:rPr>
      <w:rFonts w:ascii="Cambria" w:eastAsia="Calibri" w:hAnsi="Cambria" w:cs="Times New Roman"/>
      <w:color w:val="C0504D"/>
      <w:sz w:val="18"/>
      <w:szCs w:val="20"/>
      <w:lang w:eastAsia="ja-JP" w:bidi="he-IL"/>
    </w:rPr>
  </w:style>
  <w:style w:type="paragraph" w:styleId="NoSpacing">
    <w:name w:val="No Spacing"/>
    <w:uiPriority w:val="1"/>
    <w:qFormat/>
    <w:rsid w:val="00393D87"/>
  </w:style>
  <w:style w:type="paragraph" w:styleId="ListParagraph">
    <w:name w:val="List Paragraph"/>
    <w:basedOn w:val="Normal"/>
    <w:uiPriority w:val="34"/>
    <w:qFormat/>
    <w:rsid w:val="00D01039"/>
    <w:pPr>
      <w:ind w:left="720"/>
      <w:contextualSpacing/>
    </w:pPr>
  </w:style>
  <w:style w:type="character" w:customStyle="1" w:styleId="Heading6Char">
    <w:name w:val="Heading 6 Char"/>
    <w:basedOn w:val="DefaultParagraphFont"/>
    <w:link w:val="Heading6"/>
    <w:uiPriority w:val="9"/>
    <w:rsid w:val="00A1737C"/>
    <w:rPr>
      <w:rFonts w:ascii="Times New Roman" w:eastAsia="Times New Roman" w:hAnsi="Times New Roman" w:cs="Times New Roman"/>
      <w:b/>
      <w:bCs/>
      <w:sz w:val="15"/>
      <w:szCs w:val="15"/>
    </w:rPr>
  </w:style>
  <w:style w:type="paragraph" w:customStyle="1" w:styleId="font8">
    <w:name w:val="font_8"/>
    <w:basedOn w:val="Normal"/>
    <w:rsid w:val="00A1737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8640647">
      <w:bodyDiv w:val="1"/>
      <w:marLeft w:val="0"/>
      <w:marRight w:val="0"/>
      <w:marTop w:val="0"/>
      <w:marBottom w:val="0"/>
      <w:divBdr>
        <w:top w:val="none" w:sz="0" w:space="0" w:color="auto"/>
        <w:left w:val="none" w:sz="0" w:space="0" w:color="auto"/>
        <w:bottom w:val="none" w:sz="0" w:space="0" w:color="auto"/>
        <w:right w:val="none" w:sz="0" w:space="0" w:color="auto"/>
      </w:divBdr>
    </w:div>
    <w:div w:id="1265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Steven Murr</cp:lastModifiedBy>
  <cp:revision>3</cp:revision>
  <cp:lastPrinted>2014-01-26T02:04:00Z</cp:lastPrinted>
  <dcterms:created xsi:type="dcterms:W3CDTF">2019-10-07T02:28:00Z</dcterms:created>
  <dcterms:modified xsi:type="dcterms:W3CDTF">2019-10-07T02:42:00Z</dcterms:modified>
</cp:coreProperties>
</file>